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74E89" w14:textId="601B6E9A" w:rsidR="00494C1B" w:rsidRDefault="007B47D1" w:rsidP="007B47D1">
      <w:pPr>
        <w:jc w:val="center"/>
      </w:pPr>
      <w:bookmarkStart w:id="0" w:name="_GoBack"/>
      <w:bookmarkEnd w:id="0"/>
      <w:r>
        <w:t>House Bill 514</w:t>
      </w:r>
    </w:p>
    <w:p w14:paraId="176EE6C9" w14:textId="2B3DC3DA" w:rsidR="007B47D1" w:rsidRDefault="007B47D1" w:rsidP="007B47D1">
      <w:pPr>
        <w:jc w:val="center"/>
      </w:pPr>
      <w:r>
        <w:t>Testimony to support Maryland SBIR/STTR Incentive Program</w:t>
      </w:r>
    </w:p>
    <w:p w14:paraId="7B8F3E22" w14:textId="414FAA8B" w:rsidR="007B47D1" w:rsidRPr="00DA3427" w:rsidRDefault="007B47D1" w:rsidP="007B47D1">
      <w:pPr>
        <w:jc w:val="center"/>
        <w:rPr>
          <w:sz w:val="16"/>
          <w:szCs w:val="16"/>
        </w:rPr>
      </w:pPr>
    </w:p>
    <w:p w14:paraId="284E6AA4" w14:textId="0D8BF154" w:rsidR="007B47D1" w:rsidRDefault="007B47D1" w:rsidP="007B47D1">
      <w:r>
        <w:t xml:space="preserve">I am Mr. Evandro Valente, </w:t>
      </w:r>
      <w:r w:rsidR="00CE45DB">
        <w:t>F</w:t>
      </w:r>
      <w:r>
        <w:t xml:space="preserve">ounder and Chief Technology Officer of Airgility Inc, located at the Discovery District in College Park, </w:t>
      </w:r>
      <w:r w:rsidR="00CE45DB">
        <w:t xml:space="preserve">MD. </w:t>
      </w:r>
      <w:r>
        <w:t xml:space="preserve">We develop autonomy and artificial intelligence algorithms responsible for decision-making onboard our patent pending </w:t>
      </w:r>
      <w:r w:rsidR="00CE265D">
        <w:t>unmanned aerial systems</w:t>
      </w:r>
      <w:r>
        <w:t xml:space="preserve"> and support</w:t>
      </w:r>
      <w:r w:rsidR="00AF298D">
        <w:t>ing ground</w:t>
      </w:r>
      <w:r>
        <w:t xml:space="preserve"> systems.</w:t>
      </w:r>
    </w:p>
    <w:p w14:paraId="6E6E8416" w14:textId="74E65863" w:rsidR="00AF298D" w:rsidRDefault="007B47D1" w:rsidP="007B47D1">
      <w:r>
        <w:t>Late 2019, we were awarded $225K by the National Science Foundation. This Phase I SBIR award is entitled: “Intelligent cloud-based Advanced Manufacturing Services”</w:t>
      </w:r>
      <w:r w:rsidR="00CE45DB">
        <w:t xml:space="preserve">. </w:t>
      </w:r>
    </w:p>
    <w:p w14:paraId="5EA1A46B" w14:textId="46A0FCBE" w:rsidR="007B47D1" w:rsidRPr="009616B4" w:rsidRDefault="00AF298D" w:rsidP="007B47D1">
      <w:pPr>
        <w:rPr>
          <w:color w:val="FF0000"/>
        </w:rPr>
      </w:pPr>
      <w:r w:rsidRPr="00AF298D">
        <w:t>Th</w:t>
      </w:r>
      <w:r w:rsidR="00DA3427">
        <w:t>is</w:t>
      </w:r>
      <w:r w:rsidRPr="00AF298D">
        <w:t xml:space="preserve"> </w:t>
      </w:r>
      <w:r w:rsidR="00DA3427">
        <w:t xml:space="preserve">NSF </w:t>
      </w:r>
      <w:r w:rsidR="009616B4">
        <w:t>SBIR project broadly impacts Advanced Manufacturing as it</w:t>
      </w:r>
      <w:r w:rsidRPr="00AF298D">
        <w:t xml:space="preserve"> extend</w:t>
      </w:r>
      <w:r w:rsidR="009616B4">
        <w:t>s</w:t>
      </w:r>
      <w:r w:rsidRPr="00AF298D">
        <w:t xml:space="preserve"> ad</w:t>
      </w:r>
      <w:r w:rsidR="009616B4">
        <w:t>ditive</w:t>
      </w:r>
      <w:r w:rsidRPr="00AF298D">
        <w:t xml:space="preserve"> manufacturing beyond </w:t>
      </w:r>
      <w:r w:rsidR="009616B4">
        <w:t xml:space="preserve">low-rate </w:t>
      </w:r>
      <w:r w:rsidRPr="00AF298D">
        <w:t>prototyping</w:t>
      </w:r>
      <w:r w:rsidR="009616B4">
        <w:t>.</w:t>
      </w:r>
    </w:p>
    <w:p w14:paraId="7AD3926B" w14:textId="1004CDB2" w:rsidR="00AF298D" w:rsidRDefault="00AF298D" w:rsidP="007B47D1">
      <w:r>
        <w:t>In essence, th</w:t>
      </w:r>
      <w:r w:rsidR="00CE45DB">
        <w:t>e proposed</w:t>
      </w:r>
      <w:r>
        <w:t xml:space="preserve"> intelligent algorithm provides logistical decision-making as it guides fabrication </w:t>
      </w:r>
      <w:r w:rsidR="009616B4">
        <w:t>personnel</w:t>
      </w:r>
      <w:r>
        <w:t xml:space="preserve"> on </w:t>
      </w:r>
      <w:r w:rsidR="00DA3427">
        <w:t>tasks to perform</w:t>
      </w:r>
      <w:r>
        <w:t xml:space="preserve"> while receiving and processing digital engineering changes occurring upstream from the point of fabrication</w:t>
      </w:r>
      <w:r w:rsidR="00CE45DB">
        <w:t xml:space="preserve">. </w:t>
      </w:r>
      <w:r w:rsidR="009616B4">
        <w:t xml:space="preserve">As a result, design-change friendly engineering is retained while mitigating time and material losses </w:t>
      </w:r>
      <w:r w:rsidR="00DA3427">
        <w:t xml:space="preserve">that typically occur in </w:t>
      </w:r>
      <w:r w:rsidR="009616B4">
        <w:t xml:space="preserve">fabrication and assembly of the final product. </w:t>
      </w:r>
    </w:p>
    <w:p w14:paraId="6DDEF608" w14:textId="2855AED5" w:rsidR="00AF298D" w:rsidRDefault="00AF298D" w:rsidP="007B47D1">
      <w:r>
        <w:t>While SBIRs are an enormous boost and validation for any small business, the Federal level monetary incentive comes with certain inflexibilities</w:t>
      </w:r>
      <w:r w:rsidR="00CE265D">
        <w:t>,</w:t>
      </w:r>
      <w:r>
        <w:t xml:space="preserve"> such as: milestone based fund dispersal (perform first then get paid), inability to use funds for materials</w:t>
      </w:r>
      <w:r w:rsidR="00CE265D">
        <w:t>/</w:t>
      </w:r>
      <w:r>
        <w:t>machines</w:t>
      </w:r>
      <w:r w:rsidR="00CE265D">
        <w:t>/IP</w:t>
      </w:r>
      <w:r>
        <w:t xml:space="preserve"> protection, </w:t>
      </w:r>
      <w:r w:rsidR="00CE265D">
        <w:t xml:space="preserve">government shutdown </w:t>
      </w:r>
      <w:r>
        <w:t xml:space="preserve">and so on.  </w:t>
      </w:r>
    </w:p>
    <w:p w14:paraId="023E7916" w14:textId="23E789DC" w:rsidR="00AF298D" w:rsidRDefault="00AF298D" w:rsidP="007B47D1">
      <w:r>
        <w:t xml:space="preserve">In all, having State of MD matching SBIR funds to bridge funding gaps is essential to </w:t>
      </w:r>
      <w:r w:rsidR="00CE265D">
        <w:t>keeping small innovative business</w:t>
      </w:r>
      <w:r w:rsidR="00D070F3">
        <w:t>es</w:t>
      </w:r>
      <w:r w:rsidR="00CE265D">
        <w:t xml:space="preserve"> thriving</w:t>
      </w:r>
      <w:r w:rsidR="00CE45DB">
        <w:t xml:space="preserve">. </w:t>
      </w:r>
      <w:r w:rsidR="002843E0">
        <w:t xml:space="preserve">More importantly, </w:t>
      </w:r>
      <w:r w:rsidR="00CE265D">
        <w:t>funding resiliency to SBIR awarded companies</w:t>
      </w:r>
      <w:r w:rsidR="002843E0">
        <w:t xml:space="preserve"> incentivizes them to remain in the State of Maryland and ward off the allure of accepting VC Funding prematurely</w:t>
      </w:r>
      <w:r w:rsidR="00CE45DB">
        <w:t xml:space="preserve">. </w:t>
      </w:r>
      <w:r w:rsidR="00DA3427">
        <w:t>In addition to</w:t>
      </w:r>
      <w:r w:rsidR="002843E0">
        <w:t xml:space="preserve"> the goal of creating and retaining jobs in Maryland, innovation-based startup entrepreneurs retain ownership of their companies longer</w:t>
      </w:r>
      <w:r w:rsidR="00CE45DB">
        <w:t xml:space="preserve">. </w:t>
      </w:r>
      <w:r w:rsidR="002843E0">
        <w:t>This organic growth enables a larger valuation in exchange for less equity when VC Funding is needed</w:t>
      </w:r>
      <w:r w:rsidR="00CE45DB">
        <w:t xml:space="preserve">. </w:t>
      </w:r>
      <w:r w:rsidR="002843E0">
        <w:t>Therefore, it is more likely that</w:t>
      </w:r>
      <w:r w:rsidR="00DA3427">
        <w:t xml:space="preserve"> majority</w:t>
      </w:r>
      <w:r w:rsidR="002843E0">
        <w:t xml:space="preserve"> ownership will remain with the Founders longer rather than transferred to the VC Funding </w:t>
      </w:r>
      <w:r w:rsidR="00DA3427">
        <w:t>A</w:t>
      </w:r>
      <w:r w:rsidR="002843E0">
        <w:t>gent that (likely) has no interest in keeping the company in Maryland</w:t>
      </w:r>
      <w:r w:rsidR="00CE45DB">
        <w:t xml:space="preserve">. </w:t>
      </w:r>
    </w:p>
    <w:p w14:paraId="1848A07D" w14:textId="0ED921D4" w:rsidR="002843E0" w:rsidRDefault="002843E0" w:rsidP="007B47D1">
      <w:r>
        <w:t xml:space="preserve">Lastly, this bill will </w:t>
      </w:r>
      <w:r w:rsidR="00DA3427">
        <w:t xml:space="preserve">further </w:t>
      </w:r>
      <w:r>
        <w:t xml:space="preserve">energize new entrepreneurs to enter </w:t>
      </w:r>
      <w:r w:rsidR="00DA3427">
        <w:t xml:space="preserve">and stay </w:t>
      </w:r>
      <w:r>
        <w:t>the Maryland ecosystem and grow the products/services that they are passionate about.</w:t>
      </w:r>
    </w:p>
    <w:p w14:paraId="30020167" w14:textId="6C13196A" w:rsidR="002843E0" w:rsidRDefault="002843E0" w:rsidP="007B47D1">
      <w:r>
        <w:t xml:space="preserve">Thank </w:t>
      </w:r>
      <w:r w:rsidR="00AC4188">
        <w:t>y</w:t>
      </w:r>
      <w:r>
        <w:t>ou.</w:t>
      </w:r>
    </w:p>
    <w:p w14:paraId="4AD47501" w14:textId="14A55C6F" w:rsidR="002843E0" w:rsidRDefault="002843E0" w:rsidP="007B47D1">
      <w:r>
        <w:t>Evandro Gurgel Valente</w:t>
      </w:r>
    </w:p>
    <w:p w14:paraId="633A88A5" w14:textId="77777777" w:rsidR="00DA3427" w:rsidRDefault="002843E0" w:rsidP="007B47D1">
      <w:r>
        <w:t xml:space="preserve">5145 Campus Drive </w:t>
      </w:r>
    </w:p>
    <w:p w14:paraId="26D7C852" w14:textId="235075B6" w:rsidR="002843E0" w:rsidRDefault="002843E0" w:rsidP="007B47D1">
      <w:r>
        <w:t>Suite 1132 (Patap</w:t>
      </w:r>
      <w:r w:rsidR="00DA3427">
        <w:t>s</w:t>
      </w:r>
      <w:r>
        <w:t>co Building)</w:t>
      </w:r>
    </w:p>
    <w:p w14:paraId="4CB2A0B5" w14:textId="3826C903" w:rsidR="00DA3427" w:rsidRDefault="00DA3427" w:rsidP="007B47D1">
      <w:r>
        <w:t>240-478-5091</w:t>
      </w:r>
    </w:p>
    <w:p w14:paraId="42FA3D53" w14:textId="1EB8CDA6" w:rsidR="00DA3427" w:rsidRDefault="00252F99" w:rsidP="007B47D1">
      <w:hyperlink r:id="rId5" w:history="1">
        <w:r w:rsidR="00DA3427" w:rsidRPr="00F35DF1">
          <w:rPr>
            <w:rStyle w:val="Hyperlink"/>
          </w:rPr>
          <w:t>evandro@airgility.co</w:t>
        </w:r>
      </w:hyperlink>
      <w:r w:rsidR="00DA3427">
        <w:t xml:space="preserve"> </w:t>
      </w:r>
    </w:p>
    <w:p w14:paraId="32B61360" w14:textId="50482FD4" w:rsidR="00DA3427" w:rsidRDefault="00252F99" w:rsidP="007B47D1">
      <w:hyperlink r:id="rId6" w:history="1">
        <w:r w:rsidR="00DA3427" w:rsidRPr="00F35DF1">
          <w:rPr>
            <w:rStyle w:val="Hyperlink"/>
          </w:rPr>
          <w:t>www.airgility.co</w:t>
        </w:r>
      </w:hyperlink>
    </w:p>
    <w:p w14:paraId="6FC6DB43" w14:textId="24376917" w:rsidR="00DA3427" w:rsidRDefault="00DA3427" w:rsidP="007B47D1"/>
    <w:p w14:paraId="049A1E8A" w14:textId="6D2167C2" w:rsidR="00FE1DC3" w:rsidRDefault="00FE1DC3" w:rsidP="00FE1DC3">
      <w:pPr>
        <w:jc w:val="center"/>
      </w:pPr>
      <w:r>
        <w:lastRenderedPageBreak/>
        <w:t>House Bill 5</w:t>
      </w:r>
      <w:r w:rsidR="001F1DCD">
        <w:t>21</w:t>
      </w:r>
    </w:p>
    <w:p w14:paraId="279236D4" w14:textId="47522273" w:rsidR="00FE1DC3" w:rsidRDefault="00FE1DC3" w:rsidP="00FE1DC3">
      <w:pPr>
        <w:jc w:val="center"/>
      </w:pPr>
      <w:r>
        <w:t xml:space="preserve">Testimony to support Maryland SBIR/STTR </w:t>
      </w:r>
      <w:r w:rsidR="00CE45DB">
        <w:t>Technical Assistance Program</w:t>
      </w:r>
    </w:p>
    <w:p w14:paraId="2F4E1A50" w14:textId="77777777" w:rsidR="00FE1DC3" w:rsidRPr="00DA3427" w:rsidRDefault="00FE1DC3" w:rsidP="00FE1DC3">
      <w:pPr>
        <w:jc w:val="center"/>
        <w:rPr>
          <w:sz w:val="16"/>
          <w:szCs w:val="16"/>
        </w:rPr>
      </w:pPr>
    </w:p>
    <w:p w14:paraId="62544AD9" w14:textId="1D85A261" w:rsidR="00FE1DC3" w:rsidRDefault="00FE1DC3" w:rsidP="00FE1DC3">
      <w:r>
        <w:t xml:space="preserve">I am Mr. Evandro Valente, </w:t>
      </w:r>
      <w:r w:rsidR="00CE45DB">
        <w:t>F</w:t>
      </w:r>
      <w:r>
        <w:t xml:space="preserve">ounder and Chief Technology Officer of Airgility Inc, located at the Discovery District in College Park, </w:t>
      </w:r>
      <w:r w:rsidR="00CE45DB">
        <w:t xml:space="preserve">MD. </w:t>
      </w:r>
      <w:r>
        <w:t>We develop autonomy and artificial intelligence algorithms responsible for decision-making onboard our patent pending unmanned aerial systems and supporting ground systems.</w:t>
      </w:r>
    </w:p>
    <w:p w14:paraId="17126867" w14:textId="1C8FE997" w:rsidR="00141527" w:rsidRDefault="00513567" w:rsidP="00FE1DC3">
      <w:r>
        <w:t xml:space="preserve">In the summer of </w:t>
      </w:r>
      <w:r w:rsidR="00FE1DC3">
        <w:t xml:space="preserve">2019, </w:t>
      </w:r>
      <w:r>
        <w:t xml:space="preserve">we participated in </w:t>
      </w:r>
      <w:r w:rsidR="00141527">
        <w:t>the pilot program for the SBIR/STTR P</w:t>
      </w:r>
      <w:r>
        <w:t xml:space="preserve">roposal </w:t>
      </w:r>
      <w:r w:rsidR="00141527">
        <w:t>W</w:t>
      </w:r>
      <w:r>
        <w:t>riting</w:t>
      </w:r>
      <w:r w:rsidR="00141527">
        <w:t xml:space="preserve"> Lab overseen by OST Global Solutions </w:t>
      </w:r>
      <w:r w:rsidR="001F1DCD">
        <w:t>(</w:t>
      </w:r>
      <w:r w:rsidR="00573CF9">
        <w:t>Rockville</w:t>
      </w:r>
      <w:r w:rsidR="001F1DCD">
        <w:t xml:space="preserve">) </w:t>
      </w:r>
      <w:r w:rsidR="00141527">
        <w:t xml:space="preserve">and the Maryland Technology </w:t>
      </w:r>
      <w:r w:rsidR="00451880">
        <w:t>Development</w:t>
      </w:r>
      <w:r w:rsidR="00141527">
        <w:t xml:space="preserve"> Corporation (TEDCO) supported by the Maryland Small Business Development Center (SBDC) and the Small Business Administration (SBA) FAST Grant.</w:t>
      </w:r>
    </w:p>
    <w:p w14:paraId="56C8543A" w14:textId="1C2741B0" w:rsidR="00FE1DC3" w:rsidRDefault="00141527" w:rsidP="00FE1DC3">
      <w:r>
        <w:t>As a result of Airgility’s proposal lab</w:t>
      </w:r>
      <w:r w:rsidR="00D0054A">
        <w:t xml:space="preserve"> participation</w:t>
      </w:r>
      <w:r>
        <w:t xml:space="preserve">, </w:t>
      </w:r>
      <w:r w:rsidR="00FE1DC3">
        <w:t>we were awarded $225K by the National Science Foundation</w:t>
      </w:r>
      <w:r>
        <w:t xml:space="preserve"> for a P</w:t>
      </w:r>
      <w:r w:rsidR="00FE1DC3">
        <w:t>hase I SBIR entitled: “Intelligent cloud-based Advanced Manufacturing Services”</w:t>
      </w:r>
      <w:r w:rsidR="00CE45DB">
        <w:t xml:space="preserve">. </w:t>
      </w:r>
    </w:p>
    <w:p w14:paraId="5E541667" w14:textId="5B821213" w:rsidR="00FE1DC3" w:rsidRDefault="00FE1DC3" w:rsidP="00FE1DC3">
      <w:r w:rsidRPr="00AF298D">
        <w:t>Th</w:t>
      </w:r>
      <w:r>
        <w:t>is</w:t>
      </w:r>
      <w:r w:rsidRPr="00AF298D">
        <w:t xml:space="preserve"> </w:t>
      </w:r>
      <w:r>
        <w:t xml:space="preserve">NSF SBIR project broadly impacts Advanced Manufacturing as </w:t>
      </w:r>
      <w:r w:rsidR="00D0054A">
        <w:t>the algorithm under development</w:t>
      </w:r>
      <w:r w:rsidRPr="00AF298D">
        <w:t xml:space="preserve"> extend</w:t>
      </w:r>
      <w:r>
        <w:t>s</w:t>
      </w:r>
      <w:r w:rsidRPr="00AF298D">
        <w:t xml:space="preserve"> ad</w:t>
      </w:r>
      <w:r>
        <w:t>ditive</w:t>
      </w:r>
      <w:r w:rsidRPr="00AF298D">
        <w:t xml:space="preserve"> manufacturing beyond </w:t>
      </w:r>
      <w:r>
        <w:t xml:space="preserve">low-rate </w:t>
      </w:r>
      <w:r w:rsidRPr="00AF298D">
        <w:t>prototyping</w:t>
      </w:r>
      <w:r w:rsidR="00141527">
        <w:t xml:space="preserve"> by orchestrating open-ended digital design engineering with open-ended manufacturing</w:t>
      </w:r>
      <w:r w:rsidR="00CE45DB">
        <w:t xml:space="preserve">. </w:t>
      </w:r>
      <w:r w:rsidR="00141527">
        <w:t>As a result, design-change friendly engineering is retained while mitigating time</w:t>
      </w:r>
      <w:r w:rsidR="00D0054A">
        <w:t>/</w:t>
      </w:r>
      <w:r w:rsidR="00141527">
        <w:t>material losses that typically occur in fabrication</w:t>
      </w:r>
      <w:r w:rsidR="001F1DCD">
        <w:t>/</w:t>
      </w:r>
      <w:r w:rsidR="00141527">
        <w:t>assembly of the final product.</w:t>
      </w:r>
    </w:p>
    <w:p w14:paraId="6E30237A" w14:textId="5C1C7838" w:rsidR="00141527" w:rsidRDefault="00141527" w:rsidP="00FE1DC3">
      <w:r>
        <w:t xml:space="preserve">Had Airgility not been awarded this NSF SBIR, our budget would have </w:t>
      </w:r>
      <w:r w:rsidR="00451880">
        <w:t>remained</w:t>
      </w:r>
      <w:r>
        <w:t xml:space="preserve"> dedicated to sustaining the company founders and a minimal core team of two additional members</w:t>
      </w:r>
      <w:r w:rsidR="00CE45DB">
        <w:t xml:space="preserve">. </w:t>
      </w:r>
      <w:r>
        <w:t xml:space="preserve">Instead, since the NSF award is funding the CTO along with two additional </w:t>
      </w:r>
      <w:r w:rsidR="00451880">
        <w:t xml:space="preserve">(new) </w:t>
      </w:r>
      <w:r>
        <w:t xml:space="preserve">hires, </w:t>
      </w:r>
      <w:r w:rsidR="00451880">
        <w:t xml:space="preserve">the budgetary relief has allowed us to hire </w:t>
      </w:r>
      <w:r w:rsidR="00D0054A">
        <w:t>other</w:t>
      </w:r>
      <w:r w:rsidR="00451880">
        <w:t xml:space="preserve"> employees and interns from the University of Maryland’s Robotics Engineering Master’s Program offered by the Office of Advanced Engineering Education at the A. James Clark School of Engineering.   Currently Airgility employs five full-time</w:t>
      </w:r>
      <w:r w:rsidR="00D0054A">
        <w:t xml:space="preserve"> engineers</w:t>
      </w:r>
      <w:r w:rsidR="00451880">
        <w:t xml:space="preserve"> and f</w:t>
      </w:r>
      <w:r w:rsidR="00D0054A">
        <w:t>ive</w:t>
      </w:r>
      <w:r w:rsidR="00451880">
        <w:t xml:space="preserve"> part-time/interns</w:t>
      </w:r>
      <w:r w:rsidR="00CE45DB">
        <w:t xml:space="preserve">. </w:t>
      </w:r>
      <w:r w:rsidR="00573CF9">
        <w:t>Airgility secured the $225K award in its first attempt ever at a SBIR proposal and would never have succeed otherwise (without the proposal lab instruction and proposal writing review processes).</w:t>
      </w:r>
    </w:p>
    <w:p w14:paraId="099D3437" w14:textId="77777777" w:rsidR="00D0054A" w:rsidRDefault="00451880" w:rsidP="00FE1DC3">
      <w:r>
        <w:t xml:space="preserve">This Technical Assistance Program (House Bill 521) along with the SBIR/STTR Incentive Program (House Bill 514) are highly complementary with each other in creating the </w:t>
      </w:r>
      <w:r w:rsidR="001F1DCD">
        <w:t>successful</w:t>
      </w:r>
      <w:r>
        <w:t xml:space="preserve"> landscape needed to field winning proposals, worthy of Nation-wide competition</w:t>
      </w:r>
      <w:r w:rsidR="001F1DCD">
        <w:t xml:space="preserve"> for Federal Agency and Department of Defense funding</w:t>
      </w:r>
      <w:r>
        <w:t xml:space="preserve">, </w:t>
      </w:r>
      <w:r w:rsidR="001F1DCD">
        <w:t xml:space="preserve">while further sustaining innovation post SBIR/STTR award.  </w:t>
      </w:r>
    </w:p>
    <w:p w14:paraId="4D11DBDA" w14:textId="7B69D2C8" w:rsidR="00451880" w:rsidRDefault="001F1DCD" w:rsidP="00FE1DC3">
      <w:r>
        <w:t>In addition, more action is possible to further stave off the competitive tide that is soon to come with Amazon’s looming presence nearby</w:t>
      </w:r>
      <w:r w:rsidR="00CE45DB">
        <w:t xml:space="preserve">. </w:t>
      </w:r>
      <w:r>
        <w:t>These Bills (514 and 521) are solid steps in securing the neuron supply chain needed to sustain innovation startups/companies</w:t>
      </w:r>
      <w:r w:rsidR="00D0054A">
        <w:t xml:space="preserve"> as personnel retention is paramount</w:t>
      </w:r>
      <w:r>
        <w:t>.</w:t>
      </w:r>
    </w:p>
    <w:p w14:paraId="2D8BD473" w14:textId="2353CF2D" w:rsidR="001F1DCD" w:rsidRDefault="001F1DCD" w:rsidP="001F1DCD">
      <w:r>
        <w:t xml:space="preserve">I am delighted to discuss with any Legislative Member further actions that would defend/sustain the State’s </w:t>
      </w:r>
      <w:r w:rsidR="00D0054A">
        <w:t xml:space="preserve">mission to foster </w:t>
      </w:r>
      <w:r>
        <w:t>job creation w</w:t>
      </w:r>
      <w:r w:rsidR="00573CF9">
        <w:t>hile aligned with</w:t>
      </w:r>
      <w:r>
        <w:t xml:space="preserve"> th</w:t>
      </w:r>
      <w:r w:rsidR="00D0054A">
        <w:t xml:space="preserve">e needs of the </w:t>
      </w:r>
      <w:r w:rsidR="00573CF9">
        <w:t>(</w:t>
      </w:r>
      <w:r>
        <w:t>entrepreneur</w:t>
      </w:r>
      <w:r w:rsidR="00573CF9">
        <w:t xml:space="preserve">ial) </w:t>
      </w:r>
      <w:r>
        <w:t>job</w:t>
      </w:r>
      <w:r w:rsidR="00D0054A">
        <w:t xml:space="preserve"> </w:t>
      </w:r>
      <w:r w:rsidR="00573CF9">
        <w:t>creators.</w:t>
      </w:r>
    </w:p>
    <w:p w14:paraId="613FBCF3" w14:textId="2223B29B" w:rsidR="00CE45DB" w:rsidRDefault="00CE45DB" w:rsidP="001F1DCD">
      <w:r>
        <w:t>Thank you.</w:t>
      </w:r>
    </w:p>
    <w:p w14:paraId="6862132C" w14:textId="77777777" w:rsidR="001F1DCD" w:rsidRDefault="001F1DCD" w:rsidP="00D0054A">
      <w:pPr>
        <w:pStyle w:val="NoSpacing"/>
      </w:pPr>
      <w:r>
        <w:t>Evandro Gurgel Valente</w:t>
      </w:r>
    </w:p>
    <w:p w14:paraId="5EFEBD54" w14:textId="648E9598" w:rsidR="001F1DCD" w:rsidRDefault="001F1DCD" w:rsidP="00D0054A">
      <w:pPr>
        <w:pStyle w:val="NoSpacing"/>
      </w:pPr>
      <w:r>
        <w:t>5145 Campus Drive Suite 1132 (Patapsco Building)</w:t>
      </w:r>
    </w:p>
    <w:p w14:paraId="6DB23A3F" w14:textId="77777777" w:rsidR="001F1DCD" w:rsidRDefault="001F1DCD" w:rsidP="00D0054A">
      <w:pPr>
        <w:pStyle w:val="NoSpacing"/>
      </w:pPr>
      <w:r>
        <w:t>240-478-5091</w:t>
      </w:r>
    </w:p>
    <w:p w14:paraId="7CC74B21" w14:textId="4E763BB0" w:rsidR="00FE1DC3" w:rsidRDefault="00252F99" w:rsidP="00D0054A">
      <w:pPr>
        <w:pStyle w:val="NoSpacing"/>
      </w:pPr>
      <w:hyperlink r:id="rId7" w:history="1">
        <w:r w:rsidR="001F1DCD" w:rsidRPr="00F35DF1">
          <w:rPr>
            <w:rStyle w:val="Hyperlink"/>
          </w:rPr>
          <w:t>evandro@airgility.co</w:t>
        </w:r>
      </w:hyperlink>
      <w:r w:rsidR="001F1DCD">
        <w:t xml:space="preserve"> </w:t>
      </w:r>
      <w:r w:rsidR="00CE45DB">
        <w:t xml:space="preserve">| </w:t>
      </w:r>
      <w:hyperlink r:id="rId8" w:history="1">
        <w:r w:rsidR="001F1DCD" w:rsidRPr="00F35DF1">
          <w:rPr>
            <w:rStyle w:val="Hyperlink"/>
          </w:rPr>
          <w:t>www.airgility.co</w:t>
        </w:r>
      </w:hyperlink>
    </w:p>
    <w:sectPr w:rsidR="00FE1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D1"/>
    <w:rsid w:val="00020D71"/>
    <w:rsid w:val="00141527"/>
    <w:rsid w:val="001F1DCD"/>
    <w:rsid w:val="00252F99"/>
    <w:rsid w:val="002843E0"/>
    <w:rsid w:val="00451880"/>
    <w:rsid w:val="00494C1B"/>
    <w:rsid w:val="00513567"/>
    <w:rsid w:val="00573CF9"/>
    <w:rsid w:val="007B47D1"/>
    <w:rsid w:val="009159AE"/>
    <w:rsid w:val="009616B4"/>
    <w:rsid w:val="00AC4188"/>
    <w:rsid w:val="00AF298D"/>
    <w:rsid w:val="00CE265D"/>
    <w:rsid w:val="00CE45DB"/>
    <w:rsid w:val="00D0054A"/>
    <w:rsid w:val="00D070F3"/>
    <w:rsid w:val="00DA3427"/>
    <w:rsid w:val="00E60752"/>
    <w:rsid w:val="00FE1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5FB2"/>
  <w15:chartTrackingRefBased/>
  <w15:docId w15:val="{4CE389D6-DCD3-43AB-B77B-AC13074C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427"/>
    <w:rPr>
      <w:color w:val="0563C1" w:themeColor="hyperlink"/>
      <w:u w:val="single"/>
    </w:rPr>
  </w:style>
  <w:style w:type="character" w:styleId="UnresolvedMention">
    <w:name w:val="Unresolved Mention"/>
    <w:basedOn w:val="DefaultParagraphFont"/>
    <w:uiPriority w:val="99"/>
    <w:semiHidden/>
    <w:unhideWhenUsed/>
    <w:rsid w:val="00DA3427"/>
    <w:rPr>
      <w:color w:val="605E5C"/>
      <w:shd w:val="clear" w:color="auto" w:fill="E1DFDD"/>
    </w:rPr>
  </w:style>
  <w:style w:type="paragraph" w:styleId="NoSpacing">
    <w:name w:val="No Spacing"/>
    <w:uiPriority w:val="1"/>
    <w:qFormat/>
    <w:rsid w:val="00D00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gility.co" TargetMode="External"/><Relationship Id="rId3" Type="http://schemas.openxmlformats.org/officeDocument/2006/relationships/settings" Target="settings.xml"/><Relationship Id="rId7" Type="http://schemas.openxmlformats.org/officeDocument/2006/relationships/hyperlink" Target="mailto:evandro@airgility.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irgility.co" TargetMode="External"/><Relationship Id="rId5" Type="http://schemas.openxmlformats.org/officeDocument/2006/relationships/hyperlink" Target="mailto:evandro@airgility.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9C07-9EE0-1643-BBD0-B506476F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Evandro Valente</dc:creator>
  <cp:keywords/>
  <dc:description/>
  <cp:lastModifiedBy>Rebecca Copeland</cp:lastModifiedBy>
  <cp:revision>2</cp:revision>
  <dcterms:created xsi:type="dcterms:W3CDTF">2020-02-24T14:58:00Z</dcterms:created>
  <dcterms:modified xsi:type="dcterms:W3CDTF">2020-02-24T14:58:00Z</dcterms:modified>
</cp:coreProperties>
</file>